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669DB">
      <w:pPr>
        <w:pStyle w:val="14"/>
        <w:rPr>
          <w:rFonts w:hint="eastAsia" w:asciiTheme="majorEastAsia" w:hAnsiTheme="majorEastAsia" w:eastAsiaTheme="majorEastAsia" w:cstheme="majorEastAsia"/>
          <w:b w:val="0"/>
          <w:bCs/>
          <w:kern w:val="2"/>
          <w:sz w:val="32"/>
          <w:szCs w:val="32"/>
          <w:lang w:val="en-US" w:eastAsia="zh-CN" w:bidi="ar-SA"/>
        </w:rPr>
      </w:pPr>
      <w:bookmarkStart w:id="0" w:name="heading_6"/>
      <w:r>
        <w:rPr>
          <w:rFonts w:hint="eastAsia" w:asciiTheme="majorEastAsia" w:hAnsiTheme="majorEastAsia" w:eastAsiaTheme="majorEastAsia" w:cstheme="majorEastAsia"/>
          <w:b w:val="0"/>
          <w:bCs/>
          <w:kern w:val="2"/>
          <w:sz w:val="32"/>
          <w:szCs w:val="32"/>
          <w:lang w:val="en-US" w:eastAsia="zh-CN" w:bidi="ar-SA"/>
        </w:rPr>
        <w:t>遵义医科大学第二附属医院内部询价项目响应承诺书</w:t>
      </w:r>
      <w:bookmarkEnd w:id="0"/>
    </w:p>
    <w:p w14:paraId="33DC6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kern w:val="2"/>
          <w:sz w:val="21"/>
          <w:szCs w:val="21"/>
          <w:lang w:val="en-US" w:eastAsia="zh-CN" w:bidi="ar-SA"/>
        </w:rPr>
      </w:pPr>
    </w:p>
    <w:p w14:paraId="07188A4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致：遵义医科大学第二附属医院</w:t>
      </w:r>
    </w:p>
    <w:p w14:paraId="0A73B92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本单位（报价单位名称：____________________）作为参与贵院“遵义医科大学第二附属医院临时租用车辆服务项目”（项目编号：CGB26067-HQ02）的报价人，现就项目公告中的全部商务要求，作出如下不可撤销的承诺：</w:t>
      </w:r>
    </w:p>
    <w:p w14:paraId="3CEF3015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完全响应项目商务要求第1条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：车辆规格：25座及以上营运客车，合计2台，满足40余名专家+院内陪同人员同步出行需求，车内空间宽敞，座椅间距合理，长途乘坐舒适。</w:t>
      </w:r>
    </w:p>
    <w:p w14:paraId="32210481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完全响应项目商务要求第2条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：报价为含税全包价，包含车辆租赁费、驾驶员劳务、燃油、高速过路费、停车费、保险、车辆维保、清洁、税费等全部费用，采购人无需额外支付任何杂费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>。</w:t>
      </w:r>
    </w:p>
    <w:p w14:paraId="5BC84215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完全响应项目商务要求第3条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：租赁车辆须车况良好，牌证齐全有效，按规定办理交强险、商业三者险及车上人员责任险等险种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instrText xml:space="preserve"> HYPERLINK "https://xxgk.wfec.edu.cn/system/_content/download.jsp?urltype=news.DownloadAttachUrl&amp;owner=1868468023&amp;wbfileid=53FBDC612EE12D9F56AEE46C1FB07592" \l "1#1" \t "https://chat.deepseek.com/a/chat/s/_blank" </w:instrTex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instrText xml:space="preserve"> HYPERLINK "http://sthjj.gz.gov.cn/attachment/7/7945/7945186/10595021.docx" \l "1#1" \t "https://chat.deepseek.com/a/chat/s/_blank" </w:instrTex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。</w:t>
      </w:r>
    </w:p>
    <w:p w14:paraId="009CAE59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完全响应项目商务要求第4条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：驾驶员须具备相应准驾车型2年以上安全驾驶经历，遵守交通法规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instrText xml:space="preserve"> HYPERLINK "https://xxgk.wfec.edu.cn/system/_content/download.jsp?urltype=news.DownloadAttachUrl&amp;owner=1868468023&amp;wbfileid=53FBDC612EE12D9F56AEE46C1FB07592" \l "1#1" \t "https://chat.deepseek.com/a/chat/s/_blank" </w:instrTex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。</w:t>
      </w:r>
    </w:p>
    <w:p w14:paraId="350F3767">
      <w:pPr>
        <w:pStyle w:val="3"/>
        <w:numPr>
          <w:ilvl w:val="0"/>
          <w:numId w:val="1"/>
        </w:numPr>
        <w:ind w:left="0" w:leftChars="0" w:firstLine="480" w:firstLineChars="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</w:t>
      </w: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5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：供应商需预留备用联络人，活动期间车辆如出现故障，1小时内完成车辆替换，不得中断专家交通保障。</w:t>
      </w:r>
    </w:p>
    <w:p w14:paraId="27258E6E">
      <w:pPr>
        <w:numPr>
          <w:ilvl w:val="0"/>
          <w:numId w:val="1"/>
        </w:numPr>
        <w:ind w:left="0" w:leftChars="0" w:firstLine="480" w:firstLineChars="0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</w:t>
      </w: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：供应商未按时提供车辆、车辆证件不全、保险不足、驾驶员资质不达标，采购人有权取消服务，不予支付费用，并追究相应损失。</w:t>
      </w:r>
    </w:p>
    <w:p w14:paraId="68BA18CD">
      <w:pPr>
        <w:pStyle w:val="2"/>
        <w:numPr>
          <w:ilvl w:val="0"/>
          <w:numId w:val="1"/>
        </w:numPr>
        <w:ind w:left="0" w:leftChars="0" w:firstLine="480" w:firstLineChars="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</w:t>
      </w: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条</w:t>
      </w: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：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服务期间因车辆故障、驾驶员违规造成人员受伤、财产损失，全部赔偿责任由供应商承担。</w:t>
      </w:r>
    </w:p>
    <w:p w14:paraId="7FC65DC0">
      <w:pPr>
        <w:pStyle w:val="3"/>
        <w:numPr>
          <w:ilvl w:val="0"/>
          <w:numId w:val="1"/>
        </w:numPr>
        <w:ind w:left="0" w:leftChars="0" w:firstLine="480" w:firstLineChars="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</w:t>
      </w: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8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条</w:t>
      </w: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：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驾驶员不服从调度、态度恶劣、擅自离岗，采购人可要求立即更换驾驶员，并扣除对应服务费用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>。</w:t>
      </w:r>
    </w:p>
    <w:p w14:paraId="55B97308">
      <w:pPr>
        <w:numPr>
          <w:ilvl w:val="0"/>
          <w:numId w:val="1"/>
        </w:numPr>
        <w:ind w:left="0" w:leftChars="0" w:firstLine="480" w:firstLineChars="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</w:t>
      </w: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9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条：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每日服务前后供应商负责全车内饰、车身清洁，保持车内无异味、无杂物。</w:t>
      </w:r>
    </w:p>
    <w:p w14:paraId="757BD08D">
      <w:pPr>
        <w:pStyle w:val="2"/>
        <w:numPr>
          <w:ilvl w:val="0"/>
          <w:numId w:val="1"/>
        </w:numPr>
        <w:ind w:left="0" w:leftChars="0" w:firstLine="480" w:firstLineChars="0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</w:t>
      </w: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10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条</w:t>
      </w: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：</w:t>
      </w:r>
      <w:r>
        <w:rPr>
          <w:rFonts w:hint="eastAsia"/>
          <w:lang w:val="en-US" w:eastAsia="zh-CN"/>
        </w:rPr>
        <w:t>服务期间全部交通安全、人员出行风险由供应商承担，与采购人无关。</w:t>
      </w:r>
    </w:p>
    <w:p w14:paraId="1F276C3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本单位同时承诺：</w:t>
      </w:r>
    </w:p>
    <w:p w14:paraId="57B183C2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严格遵守项目询价相关规定，不出现围标、串标等违法违规行为，若违反自愿接受取消报价资格的处理；</w:t>
      </w:r>
    </w:p>
    <w:p w14:paraId="366D3C4C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本项目不进行合同分包、转包；</w:t>
      </w:r>
    </w:p>
    <w:p w14:paraId="2ECB8869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承担参与本项目询价的所有费用（包括但不限于文件制作、递交等费用），不向采购人另行主张费用；</w:t>
      </w:r>
    </w:p>
    <w:p w14:paraId="0DAA3471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若成为成交供应商，将严格按照本承诺书及报价文件约定履行义务，否则愿意承担相应违约责任。</w:t>
      </w:r>
      <w:bookmarkStart w:id="1" w:name="_GoBack"/>
      <w:bookmarkEnd w:id="1"/>
    </w:p>
    <w:p w14:paraId="00E21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（报价单位公章）：____________________</w:t>
      </w:r>
    </w:p>
    <w:p w14:paraId="1C632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法定代表人签字：____________________</w:t>
      </w:r>
    </w:p>
    <w:p w14:paraId="157DC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联系电话：____________________</w:t>
      </w:r>
    </w:p>
    <w:p w14:paraId="4A0FE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日期：______年____月____日</w:t>
      </w:r>
    </w:p>
    <w:p w14:paraId="40569888">
      <w:pPr>
        <w:rPr>
          <w:rFonts w:ascii="Times New Roman" w:hAnsi="Times New Roman" w:eastAsia="宋体" w:cs="Times New Roman"/>
          <w:sz w:val="24"/>
          <w:szCs w:val="24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B386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4306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D3EAEE"/>
    <w:multiLevelType w:val="singleLevel"/>
    <w:tmpl w:val="ACD3EAE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52525766"/>
    <w:multiLevelType w:val="singleLevel"/>
    <w:tmpl w:val="52525766"/>
    <w:lvl w:ilvl="0" w:tentative="0">
      <w:start w:val="1"/>
      <w:numFmt w:val="chineseCounting"/>
      <w:suff w:val="nothing"/>
      <w:lvlText w:val="%1、"/>
      <w:lvlJc w:val="left"/>
      <w:pPr>
        <w:ind w:left="0" w:firstLine="480"/>
      </w:pPr>
      <w:rPr>
        <w:rFonts w:hint="eastAsia"/>
        <w:b/>
        <w:bCs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F4AB8"/>
    <w:rsid w:val="09BF14E8"/>
    <w:rsid w:val="1CF70AFB"/>
    <w:rsid w:val="1EE2639F"/>
    <w:rsid w:val="1F053C3B"/>
    <w:rsid w:val="3EC51715"/>
    <w:rsid w:val="3F400D9C"/>
    <w:rsid w:val="48C417C6"/>
    <w:rsid w:val="4BCF0652"/>
    <w:rsid w:val="4F694D25"/>
    <w:rsid w:val="5F3E47D0"/>
    <w:rsid w:val="71FB56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4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5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6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7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8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9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10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11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2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  <w:rPr>
      <w:rFonts w:ascii="Times New Roman" w:hAnsi="Times New Roman"/>
    </w:rPr>
  </w:style>
  <w:style w:type="paragraph" w:styleId="13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4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7c9807a-63d3-4a85-8031-da57ed24d3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909</Words>
  <Characters>1011</Characters>
  <TotalTime>0</TotalTime>
  <ScaleCrop>false</ScaleCrop>
  <LinksUpToDate>false</LinksUpToDate>
  <CharactersWithSpaces>1011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2025-12-09T02:00:00Z</dcterms:created>
  <dc:creator>Apache POI</dc:creator>
  <cp:lastModifiedBy>余博洋</cp:lastModifiedBy>
  <dcterms:modified xsi:type="dcterms:W3CDTF">2026-07-14T02:17:58Z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eyJoZGlkIjoiMTJkNDE5ZTYxN2Q5NjU0M2IyN2UxMWVlOTFhYWM1ZjYiLCJ1c2VySWQiOiIxODY3ODM4Njk0In0=</vt:lpwstr>
  </property>
  <property fmtid="{D5CDD505-2E9C-101B-9397-08002B2CF9AE}" pid="3" name="KSOProductBuildVer">
    <vt:lpwstr>2052-12.1.0.26895</vt:lpwstr>
  </property>
  <property fmtid="{D5CDD505-2E9C-101B-9397-08002B2CF9AE}" pid="4" name="ICV">
    <vt:lpwstr>B5155DA44B054B66BA7B538EA600E524_13</vt:lpwstr>
  </property>
</Properties>
</file>